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0890C">
      <w:pPr>
        <w:snapToGrid w:val="0"/>
        <w:rPr>
          <w:rFonts w:hint="eastAsia"/>
          <w:color w:val="242424"/>
          <w:sz w:val="44"/>
        </w:rPr>
      </w:pPr>
      <w:r>
        <w:rPr>
          <w:rFonts w:hint="eastAsia"/>
          <w:color w:val="242424"/>
          <w:sz w:val="44"/>
        </w:rPr>
        <w:t>数学与统计学院请假流程</w:t>
      </w:r>
    </w:p>
    <w:p w14:paraId="4ACE4F01">
      <w:pPr>
        <w:snapToGrid w:val="0"/>
        <w:rPr>
          <w:rFonts w:hint="eastAsia" w:eastAsiaTheme="minorEastAsia"/>
          <w:color w:val="242424"/>
          <w:sz w:val="44"/>
          <w:lang w:eastAsia="zh-CN"/>
        </w:rPr>
      </w:pPr>
      <w:r>
        <w:rPr>
          <w:rFonts w:hint="eastAsia" w:eastAsiaTheme="minorEastAsia"/>
          <w:color w:val="242424"/>
          <w:sz w:val="44"/>
          <w:lang w:eastAsia="zh-CN"/>
        </w:rPr>
        <w:drawing>
          <wp:inline distT="0" distB="0" distL="114300" distR="114300">
            <wp:extent cx="5263515" cy="3792220"/>
            <wp:effectExtent l="0" t="0" r="3810" b="8255"/>
            <wp:docPr id="3" name="图片 3" descr="bf17f4f9a7592ebf66d09398dbce99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f17f4f9a7592ebf66d09398dbce993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D5F2EA0">
      <w:pPr>
        <w:snapToGrid w:val="0"/>
        <w:rPr>
          <w:rFonts w:hint="eastAsia"/>
          <w:sz w:val="28"/>
        </w:rPr>
      </w:pPr>
      <w:r>
        <w:rPr>
          <w:rFonts w:hint="eastAsia"/>
          <w:color w:val="F44837"/>
          <w:sz w:val="40"/>
        </w:rPr>
        <w:t>校内请假</w:t>
      </w:r>
    </w:p>
    <w:p w14:paraId="387C263E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一天以内用南师大方格纸写，一式两份，请两节课由班主任签字，也可以由任课老师签字，请假半天由班主任签字，格式详见下图，(假条的注意事项)，需要班主任签字并写同意，班主任不在就找助班代签，如果班长或者纪委代签需要有老师同意代签的截图,签的是班主任的名字。</w:t>
      </w:r>
    </w:p>
    <w:p w14:paraId="39DCAE4E">
      <w:pPr>
        <w:snapToGrid w:val="0"/>
        <w:rPr>
          <w:rFonts w:hint="eastAsia"/>
          <w:sz w:val="28"/>
        </w:rPr>
      </w:pPr>
      <w:r>
        <w:rPr>
          <w:rFonts w:hint="eastAsia"/>
          <w:color w:val="F44837"/>
          <w:sz w:val="30"/>
        </w:rPr>
        <w:t>注：课堂请假需要提前请假，无特殊情况（如突然受伤等）不能临时请假</w:t>
      </w:r>
    </w:p>
    <w:p w14:paraId="6FDCD5B3">
      <w:pPr>
        <w:snapToGrid w:val="0"/>
        <w:rPr>
          <w:rFonts w:hint="eastAsia"/>
          <w:sz w:val="28"/>
        </w:rPr>
      </w:pPr>
      <w:r>
        <w:rPr>
          <w:rFonts w:hint="eastAsia"/>
          <w:color w:val="F44837"/>
          <w:sz w:val="40"/>
        </w:rPr>
        <w:drawing>
          <wp:inline distT="0" distB="0" distL="0" distR="0">
            <wp:extent cx="5143500" cy="7239635"/>
            <wp:effectExtent l="0" t="0" r="0" b="0"/>
            <wp:docPr id="1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24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BE606">
      <w:pPr>
        <w:snapToGrid w:val="0"/>
        <w:rPr>
          <w:rFonts w:hint="eastAsia"/>
          <w:sz w:val="28"/>
        </w:rPr>
      </w:pPr>
      <w:r>
        <w:rPr>
          <w:rFonts w:hint="eastAsia"/>
          <w:color w:val="F44837"/>
          <w:sz w:val="40"/>
        </w:rPr>
        <w:t>离校请假</w:t>
      </w:r>
    </w:p>
    <w:p w14:paraId="1CC9D40A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一、请假15天以内（今日校园线上办理）：在今日校园-服务-校内服务-请假上传填写完整信息的离校审批表（请假原因须填写详细的去向地址、事由）、学生向班主任报备截图、家长向班主任报备截图、相关证明材料办理，如请病假提供医院或我校医院的疾病证明材料及病历复印件。⭕返校后应及时在今日校园-服务-校内服务-请假上传在校照片销假（比如上传今日校园打卡定位截图进行销假）。</w:t>
      </w:r>
    </w:p>
    <w:p w14:paraId="62E16805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请假流程:学生自行准备材料</w:t>
      </w:r>
    </w:p>
    <w:p w14:paraId="3212084D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班主任审批(2天以内)——学院分管领导审批(3-15天)——学院院长审批(16-45天)</w:t>
      </w:r>
    </w:p>
    <w:p w14:paraId="7DE4D8A5">
      <w:pPr>
        <w:snapToGrid w:val="0"/>
        <w:rPr>
          <w:rFonts w:hint="eastAsia" w:eastAsiaTheme="minorEastAsia"/>
          <w:sz w:val="28"/>
          <w:lang w:eastAsia="zh-CN"/>
        </w:rPr>
      </w:pPr>
      <w:r>
        <w:rPr>
          <w:rFonts w:hint="eastAsia" w:eastAsiaTheme="minorEastAsia"/>
          <w:sz w:val="28"/>
          <w:lang w:eastAsia="zh-CN"/>
        </w:rPr>
        <w:drawing>
          <wp:inline distT="0" distB="0" distL="114300" distR="114300">
            <wp:extent cx="5143500" cy="7277100"/>
            <wp:effectExtent l="0" t="0" r="0" b="0"/>
            <wp:docPr id="2" name="图片 2" descr="c778dc61371ed35723cb0d4f85ca17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778dc61371ed35723cb0d4f85ca17a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CB21C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
    二、实习顶岗类请假和请假15天以上的需进行线下办理，请假须提交纸质版离校审批表、学生向班主任报备截图、家长向班主任报备截图等相关材料到学院A604办理相关手续。⭕办理完成后无需在今日校园提交请假材料，返校后及时来数学与统计学院A604办理销假。</w:t>
      </w:r>
    </w:p>
    <w:p w14:paraId="6DA71572">
      <w:pPr>
        <w:snapToGrid w:val="0"/>
        <w:rPr>
          <w:rFonts w:hint="eastAsia"/>
          <w:sz w:val="28"/>
        </w:rPr>
      </w:pPr>
      <w:r>
        <w:rPr>
          <w:rFonts w:hint="eastAsia"/>
          <w:color w:val="F44837"/>
          <w:sz w:val="28"/>
        </w:rPr>
        <w:t>特别说明</w:t>
      </w:r>
      <w:r>
        <w:rPr>
          <w:rFonts w:hint="eastAsia"/>
          <w:sz w:val="28"/>
        </w:rPr>
        <w:t>: (1) 实习学生每次请假最多只能审批45天;</w:t>
      </w:r>
    </w:p>
    <w:p w14:paraId="35FA584F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(2) 第一次请假时实习证明未能盖公章的情况下也应提交证明，并在离校后10日内补交带公章的实习证明扫描件;</w:t>
      </w:r>
    </w:p>
    <w:p w14:paraId="5976B9C1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(3)实习学生因实习请假离校后，在实习期间,原则上要在实习单位实习,服从实习单假，返校后再次外出需要再次请假。</w:t>
      </w:r>
    </w:p>
    <w:p w14:paraId="5D582F25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⑷所有实习生离校均需要向学工办提交离校申请,实习结束返校前向辅导员提出返校申请，学校审批同意后才可返校</w:t>
      </w:r>
    </w:p>
    <w:p w14:paraId="5D30AFFA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
⚠️</w:t>
      </w:r>
      <w:r>
        <w:rPr>
          <w:rFonts w:hint="eastAsia"/>
          <w:color w:val="F44837"/>
          <w:sz w:val="30"/>
        </w:rPr>
        <w:t>注</w:t>
      </w:r>
      <w:r>
        <w:rPr>
          <w:rFonts w:hint="eastAsia"/>
          <w:sz w:val="28"/>
        </w:rPr>
        <w:t>：
⑴15天以内的（非实习顶岗之类的）请假无需将请假材料拿到学工办给老师审批，只需本班班主任在离校审批表签名同意即可。然后将离校审批表、审批截图（截图需有班主任回复）等相关材料上传企业微信，等老师在今日校园审批通过后方能离校。</w:t>
      </w:r>
    </w:p>
    <w:p w14:paraId="6EBDA2FF">
      <w:pPr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
⑵学生应提前至少一天以上在今日校园进行请假申请，返校后及时进行销假，并将本人的离校审批表交给本班纪检委或班长保管。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  <w:rsid w:val="3B903148"/>
    <w:rsid w:val="63A92E8C"/>
    <w:rsid w:val="6D311C8A"/>
    <w:rsid w:val="7012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867</Words>
  <Characters>894</Characters>
  <Lines>0</Lines>
  <Paragraphs>0</Paragraphs>
  <TotalTime>0</TotalTime>
  <ScaleCrop>false</ScaleCrop>
  <LinksUpToDate>false</LinksUpToDate>
  <CharactersWithSpaces>901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2020-07-21T13:27:00Z</dcterms:created>
  <dc:creator>T148778</dc:creator>
  <cp:lastModifiedBy>彭</cp:lastModifiedBy>
  <dcterms:modified xsi:type="dcterms:W3CDTF">2025-03-23T03:31:21Z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eyJoZGlkIjoiZThmNjAzMWJlZjFkMmQwODUwMTJkYzE2ODFiYmFmYTcifQ==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02F96815CB954E7AB5FB8B0941C33011_12</vt:lpwstr>
  </property>
</Properties>
</file>